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Hurricanes: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 their energy from the sun (</w:t>
      </w:r>
      <w:r w:rsidDel="00000000" w:rsidR="00000000" w:rsidRPr="00000000">
        <w:rPr>
          <w:i w:val="1"/>
          <w:rtl w:val="0"/>
        </w:rPr>
        <w:t xml:space="preserve">warm water)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Must form over water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a lot of water vapor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Destructive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Loop Current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Tornadoes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Form over land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Occur with convection currents (unstable air)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Smaller than hurricanes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Tornado Alley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Air Masses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Take on temperature/humidity from ground/water beneath them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Will be the same temperature and humidity throughout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have 4 kinds Global Air Masses ( maritime, continental, polar, and tropical)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warm air front is when air will be more unstable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After a cold front moves through is when weather is good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Thunderstorms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When does lightning occur? Look at Tracking the Hurricane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does lightning happen? Look at Tracking the Hurricane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Convection currents create thunderstorms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Flash floods,</w:t>
      </w:r>
      <w:r w:rsidDel="00000000" w:rsidR="00000000" w:rsidRPr="00000000">
        <w:rPr>
          <w:i w:val="1"/>
          <w:rtl w:val="0"/>
        </w:rPr>
        <w:t xml:space="preserve"> a lot of rain in a short amount of time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